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EA1C9" w14:textId="3A19A03D" w:rsidR="00401C1C" w:rsidRPr="00644999" w:rsidRDefault="00AC12E4" w:rsidP="00644999">
      <w:pPr>
        <w:spacing w:after="0" w:line="360" w:lineRule="auto"/>
        <w:ind w:left="-426" w:right="-426"/>
        <w:rPr>
          <w:rFonts w:ascii="Arial" w:eastAsia="Times New Roman" w:hAnsi="Arial" w:cs="Arial"/>
          <w:lang w:eastAsia="fr-FR"/>
        </w:rPr>
      </w:pPr>
      <w:r w:rsidRPr="00644999">
        <w:rPr>
          <w:rFonts w:ascii="Arial" w:eastAsia="Times New Roman" w:hAnsi="Arial" w:cs="Arial"/>
          <w:lang w:eastAsia="fr-FR"/>
        </w:rPr>
        <w:t xml:space="preserve">Exercice donné sur Pronote le </w:t>
      </w:r>
      <w:r w:rsidR="00FC3DDC" w:rsidRPr="00644999">
        <w:rPr>
          <w:rFonts w:ascii="Arial" w:eastAsia="Times New Roman" w:hAnsi="Arial" w:cs="Arial"/>
          <w:lang w:eastAsia="fr-FR"/>
        </w:rPr>
        <w:t>jeudi 1</w:t>
      </w:r>
      <w:r w:rsidR="00304E33">
        <w:rPr>
          <w:rFonts w:ascii="Arial" w:eastAsia="Times New Roman" w:hAnsi="Arial" w:cs="Arial"/>
          <w:lang w:eastAsia="fr-FR"/>
        </w:rPr>
        <w:t>9</w:t>
      </w:r>
      <w:bookmarkStart w:id="0" w:name="_GoBack"/>
      <w:bookmarkEnd w:id="0"/>
      <w:r w:rsidR="00FC3DDC" w:rsidRPr="00644999">
        <w:rPr>
          <w:rFonts w:ascii="Arial" w:eastAsia="Times New Roman" w:hAnsi="Arial" w:cs="Arial"/>
          <w:lang w:eastAsia="fr-FR"/>
        </w:rPr>
        <w:t xml:space="preserve"> mars. </w:t>
      </w:r>
    </w:p>
    <w:p w14:paraId="033923C0" w14:textId="0711BA24" w:rsidR="00AC12E4" w:rsidRPr="00644999" w:rsidRDefault="00401C1C" w:rsidP="00644999">
      <w:pPr>
        <w:spacing w:after="0" w:line="360" w:lineRule="auto"/>
        <w:ind w:left="-426" w:right="-426"/>
        <w:rPr>
          <w:rFonts w:ascii="Arial" w:eastAsia="Times New Roman" w:hAnsi="Arial" w:cs="Arial"/>
          <w:lang w:eastAsia="fr-FR"/>
        </w:rPr>
      </w:pPr>
      <w:r w:rsidRPr="00644999">
        <w:rPr>
          <w:rFonts w:ascii="Arial" w:eastAsia="Times New Roman" w:hAnsi="Arial" w:cs="Arial"/>
          <w:lang w:eastAsia="fr-FR"/>
        </w:rPr>
        <w:t>Prendre une feuille pour répondre aux questions :</w:t>
      </w:r>
    </w:p>
    <w:p w14:paraId="0A5782FC" w14:textId="18CA6E49" w:rsidR="00AC12E4" w:rsidRPr="00644999" w:rsidRDefault="00FC3DDC" w:rsidP="00644999">
      <w:pPr>
        <w:spacing w:after="0" w:line="360" w:lineRule="auto"/>
        <w:ind w:left="-426" w:right="-426"/>
        <w:rPr>
          <w:rFonts w:ascii="Arial" w:eastAsia="Times New Roman" w:hAnsi="Arial" w:cs="Arial"/>
          <w:lang w:eastAsia="fr-FR"/>
        </w:rPr>
      </w:pPr>
      <w:r w:rsidRPr="00644999">
        <w:rPr>
          <w:rFonts w:ascii="Arial" w:eastAsia="Times New Roman" w:hAnsi="Arial" w:cs="Arial"/>
          <w:noProof/>
          <w:lang w:eastAsia="fr-FR"/>
        </w:rPr>
        <w:drawing>
          <wp:inline distT="0" distB="0" distL="0" distR="0" wp14:anchorId="5B0F9A34" wp14:editId="17D098C5">
            <wp:extent cx="5781675" cy="3597910"/>
            <wp:effectExtent l="0" t="0" r="952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5">
                      <a:extLst>
                        <a:ext uri="{28A0092B-C50C-407E-A947-70E740481C1C}">
                          <a14:useLocalDpi xmlns:a14="http://schemas.microsoft.com/office/drawing/2010/main" val="0"/>
                        </a:ext>
                      </a:extLst>
                    </a:blip>
                    <a:stretch>
                      <a:fillRect/>
                    </a:stretch>
                  </pic:blipFill>
                  <pic:spPr>
                    <a:xfrm>
                      <a:off x="0" y="0"/>
                      <a:ext cx="5792114" cy="3604406"/>
                    </a:xfrm>
                    <a:prstGeom prst="rect">
                      <a:avLst/>
                    </a:prstGeom>
                  </pic:spPr>
                </pic:pic>
              </a:graphicData>
            </a:graphic>
          </wp:inline>
        </w:drawing>
      </w:r>
    </w:p>
    <w:p w14:paraId="6859AA62" w14:textId="10FFED54" w:rsidR="00AC12E4" w:rsidRDefault="00FC3DDC" w:rsidP="00644999">
      <w:pPr>
        <w:pStyle w:val="Paragraphedeliste"/>
        <w:numPr>
          <w:ilvl w:val="0"/>
          <w:numId w:val="2"/>
        </w:numPr>
        <w:spacing w:after="0" w:line="360" w:lineRule="auto"/>
        <w:ind w:left="-426" w:right="-426" w:firstLine="142"/>
        <w:rPr>
          <w:rFonts w:ascii="Arial" w:eastAsia="Times New Roman" w:hAnsi="Arial" w:cs="Arial"/>
          <w:lang w:eastAsia="fr-FR"/>
        </w:rPr>
      </w:pPr>
      <w:r w:rsidRPr="00644999">
        <w:rPr>
          <w:rFonts w:ascii="Arial" w:eastAsia="Times New Roman" w:hAnsi="Arial" w:cs="Arial"/>
          <w:lang w:eastAsia="fr-FR"/>
        </w:rPr>
        <w:t>Quel est le nom de l’organisme qui aide financièrement les personnes ci-dessus ?</w:t>
      </w:r>
    </w:p>
    <w:p w14:paraId="45406A2F" w14:textId="47D4676B" w:rsidR="001C2F32" w:rsidRPr="001C2F32" w:rsidRDefault="001C2F32" w:rsidP="001C2F32">
      <w:pPr>
        <w:pStyle w:val="Paragraphedeliste"/>
        <w:spacing w:after="0" w:line="360" w:lineRule="auto"/>
        <w:ind w:left="-284" w:right="-426"/>
        <w:rPr>
          <w:rFonts w:ascii="Arial" w:eastAsia="Times New Roman" w:hAnsi="Arial" w:cs="Arial"/>
          <w:color w:val="00B050"/>
          <w:lang w:eastAsia="fr-FR"/>
        </w:rPr>
      </w:pPr>
      <w:r w:rsidRPr="001C2F32">
        <w:rPr>
          <w:rFonts w:ascii="Arial" w:eastAsia="Times New Roman" w:hAnsi="Arial" w:cs="Arial"/>
          <w:color w:val="00B050"/>
          <w:lang w:eastAsia="fr-FR"/>
        </w:rPr>
        <w:t>L’organisme qui aide les personnes ci-dessus est la Sécurité sociale. Elle a été créée en 1945.</w:t>
      </w:r>
    </w:p>
    <w:p w14:paraId="59E6DB36" w14:textId="18615685" w:rsidR="00FC3DDC" w:rsidRDefault="00401C1C" w:rsidP="00644999">
      <w:pPr>
        <w:pStyle w:val="Paragraphedeliste"/>
        <w:numPr>
          <w:ilvl w:val="0"/>
          <w:numId w:val="2"/>
        </w:numPr>
        <w:spacing w:after="0" w:line="360" w:lineRule="auto"/>
        <w:ind w:left="-426" w:right="-426" w:firstLine="142"/>
        <w:rPr>
          <w:rFonts w:ascii="Arial" w:eastAsia="Times New Roman" w:hAnsi="Arial" w:cs="Arial"/>
          <w:lang w:eastAsia="fr-FR"/>
        </w:rPr>
      </w:pPr>
      <w:r w:rsidRPr="00644999">
        <w:rPr>
          <w:rFonts w:ascii="Arial" w:eastAsia="Times New Roman" w:hAnsi="Arial" w:cs="Arial"/>
          <w:lang w:eastAsia="fr-FR"/>
        </w:rPr>
        <w:t>Qui sont les personnes que cet organisme aide financièrement ?</w:t>
      </w:r>
    </w:p>
    <w:p w14:paraId="6940E842" w14:textId="197C9FEF" w:rsidR="001C2F32" w:rsidRPr="00644999" w:rsidRDefault="001C2F32" w:rsidP="001C2F32">
      <w:pPr>
        <w:pStyle w:val="Paragraphedeliste"/>
        <w:spacing w:after="0" w:line="360" w:lineRule="auto"/>
        <w:ind w:left="-284" w:right="-426"/>
        <w:rPr>
          <w:rFonts w:ascii="Arial" w:eastAsia="Times New Roman" w:hAnsi="Arial" w:cs="Arial"/>
          <w:lang w:eastAsia="fr-FR"/>
        </w:rPr>
      </w:pPr>
      <w:r>
        <w:rPr>
          <w:rFonts w:ascii="Arial" w:eastAsia="Times New Roman" w:hAnsi="Arial" w:cs="Arial"/>
          <w:color w:val="00B050"/>
          <w:lang w:eastAsia="fr-FR"/>
        </w:rPr>
        <w:t>Cet organisme aide les personnes malades (en remboursant les médicaments ou en leur versant une indemnité si elles sont empêchées de travailler), les familles nombreuses (en leur versant des allocations) et les personnes âgées (en leur accordant une pension de retraite).</w:t>
      </w:r>
    </w:p>
    <w:p w14:paraId="35700236" w14:textId="0AE899CF" w:rsidR="00401C1C" w:rsidRPr="00644999" w:rsidRDefault="00401C1C" w:rsidP="00644999">
      <w:pPr>
        <w:spacing w:after="0" w:line="360" w:lineRule="auto"/>
        <w:ind w:left="-426" w:right="-426"/>
        <w:rPr>
          <w:rFonts w:ascii="Arial" w:eastAsia="Times New Roman" w:hAnsi="Arial" w:cs="Arial"/>
          <w:lang w:eastAsia="fr-FR"/>
        </w:rPr>
      </w:pPr>
    </w:p>
    <w:p w14:paraId="73384540" w14:textId="50C5A8C0" w:rsidR="00401C1C" w:rsidRPr="00644999" w:rsidRDefault="00401C1C" w:rsidP="00644999">
      <w:pPr>
        <w:spacing w:after="0" w:line="360" w:lineRule="auto"/>
        <w:ind w:left="-426" w:right="-426"/>
        <w:rPr>
          <w:rFonts w:ascii="Arial" w:eastAsia="Times New Roman" w:hAnsi="Arial" w:cs="Arial"/>
          <w:lang w:eastAsia="fr-FR"/>
        </w:rPr>
      </w:pPr>
    </w:p>
    <w:p w14:paraId="49E7BB5F" w14:textId="77777777" w:rsidR="00401C1C" w:rsidRPr="00644999" w:rsidRDefault="00401C1C" w:rsidP="00644999">
      <w:pPr>
        <w:spacing w:after="0" w:line="360" w:lineRule="auto"/>
        <w:ind w:left="-426" w:right="-426"/>
        <w:rPr>
          <w:rFonts w:ascii="Arial" w:eastAsia="Times New Roman" w:hAnsi="Arial" w:cs="Arial"/>
          <w:lang w:eastAsia="fr-FR"/>
        </w:rPr>
      </w:pPr>
    </w:p>
    <w:p w14:paraId="2ABF078B" w14:textId="1CDFD953" w:rsidR="00401C1C" w:rsidRPr="00644999" w:rsidRDefault="00401C1C" w:rsidP="00644999">
      <w:pPr>
        <w:spacing w:after="0" w:line="360" w:lineRule="auto"/>
        <w:ind w:left="-426" w:right="-426"/>
        <w:rPr>
          <w:rFonts w:ascii="Arial" w:eastAsia="Times New Roman" w:hAnsi="Arial" w:cs="Arial"/>
          <w:lang w:eastAsia="fr-FR"/>
        </w:rPr>
      </w:pPr>
      <w:r w:rsidRPr="00644999">
        <w:rPr>
          <w:rFonts w:ascii="Arial" w:eastAsia="Times New Roman" w:hAnsi="Arial" w:cs="Arial"/>
          <w:lang w:eastAsia="fr-FR"/>
        </w:rPr>
        <w:t xml:space="preserve">                          </w:t>
      </w:r>
      <w:r w:rsidRPr="00644999">
        <w:rPr>
          <w:rFonts w:ascii="Arial" w:eastAsia="Times New Roman" w:hAnsi="Arial" w:cs="Arial"/>
          <w:noProof/>
          <w:lang w:eastAsia="fr-FR"/>
        </w:rPr>
        <w:drawing>
          <wp:inline distT="0" distB="0" distL="0" distR="0" wp14:anchorId="7E2E8BDE" wp14:editId="0BA67AC0">
            <wp:extent cx="4267200" cy="2014220"/>
            <wp:effectExtent l="0" t="0" r="0" b="5080"/>
            <wp:docPr id="12" name="Image 18">
              <a:extLst xmlns:a="http://schemas.openxmlformats.org/drawingml/2006/main">
                <a:ext uri="{FF2B5EF4-FFF2-40B4-BE49-F238E27FC236}">
                  <a16:creationId xmlns:a16="http://schemas.microsoft.com/office/drawing/2014/main" id="{B42B44AD-FFC6-427C-991D-CDA33373E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8">
                      <a:extLst>
                        <a:ext uri="{FF2B5EF4-FFF2-40B4-BE49-F238E27FC236}">
                          <a16:creationId xmlns:a16="http://schemas.microsoft.com/office/drawing/2014/main" id="{B42B44AD-FFC6-427C-991D-CDA33373E18D}"/>
                        </a:ext>
                      </a:extLst>
                    </pic:cNvPr>
                    <pic:cNvPicPr>
                      <a:picLocks noChangeAspect="1"/>
                    </pic:cNvPicPr>
                  </pic:nvPicPr>
                  <pic:blipFill>
                    <a:blip r:embed="rId6"/>
                    <a:stretch>
                      <a:fillRect/>
                    </a:stretch>
                  </pic:blipFill>
                  <pic:spPr>
                    <a:xfrm>
                      <a:off x="0" y="0"/>
                      <a:ext cx="4283922" cy="2022113"/>
                    </a:xfrm>
                    <a:prstGeom prst="rect">
                      <a:avLst/>
                    </a:prstGeom>
                    <a:noFill/>
                    <a:ln cap="flat">
                      <a:noFill/>
                    </a:ln>
                  </pic:spPr>
                </pic:pic>
              </a:graphicData>
            </a:graphic>
          </wp:inline>
        </w:drawing>
      </w:r>
    </w:p>
    <w:p w14:paraId="23EB47AF" w14:textId="77777777" w:rsidR="00401C1C" w:rsidRPr="00644999" w:rsidRDefault="00401C1C" w:rsidP="00644999">
      <w:pPr>
        <w:pStyle w:val="Paragraphedeliste"/>
        <w:numPr>
          <w:ilvl w:val="0"/>
          <w:numId w:val="2"/>
        </w:numPr>
        <w:spacing w:before="100" w:beforeAutospacing="1" w:after="100" w:afterAutospacing="1" w:line="360" w:lineRule="auto"/>
        <w:ind w:left="-426" w:right="-426" w:firstLine="142"/>
        <w:jc w:val="both"/>
        <w:rPr>
          <w:rFonts w:ascii="Arial" w:eastAsia="Times New Roman" w:hAnsi="Arial" w:cs="Arial"/>
          <w:lang w:eastAsia="fr-FR"/>
        </w:rPr>
      </w:pPr>
      <w:r w:rsidRPr="00644999">
        <w:rPr>
          <w:rFonts w:ascii="Arial" w:eastAsia="Times New Roman" w:hAnsi="Arial" w:cs="Arial"/>
          <w:lang w:eastAsia="fr-FR"/>
        </w:rPr>
        <w:t xml:space="preserve">Vrai ou Faux ? </w:t>
      </w:r>
    </w:p>
    <w:p w14:paraId="2899327C" w14:textId="021ECD3E" w:rsidR="00401C1C" w:rsidRPr="00644999" w:rsidRDefault="00401C1C" w:rsidP="00644999">
      <w:pPr>
        <w:pStyle w:val="Paragraphedeliste"/>
        <w:numPr>
          <w:ilvl w:val="0"/>
          <w:numId w:val="3"/>
        </w:numPr>
        <w:spacing w:before="100" w:beforeAutospacing="1" w:after="100" w:afterAutospacing="1" w:line="360" w:lineRule="auto"/>
        <w:ind w:left="-426" w:right="-426" w:firstLine="142"/>
        <w:jc w:val="both"/>
        <w:rPr>
          <w:rFonts w:ascii="Arial" w:eastAsia="Times New Roman" w:hAnsi="Arial" w:cs="Arial"/>
          <w:lang w:eastAsia="fr-FR"/>
        </w:rPr>
      </w:pPr>
      <w:r w:rsidRPr="00644999">
        <w:rPr>
          <w:rFonts w:ascii="Arial" w:eastAsia="Times New Roman" w:hAnsi="Arial" w:cs="Arial"/>
          <w:lang w:eastAsia="fr-FR"/>
        </w:rPr>
        <w:t>L’impôt est le même pour tout le monde.</w:t>
      </w:r>
      <w:r w:rsidR="001C2F32">
        <w:rPr>
          <w:rFonts w:ascii="Arial" w:eastAsia="Times New Roman" w:hAnsi="Arial" w:cs="Arial"/>
          <w:lang w:eastAsia="fr-FR"/>
        </w:rPr>
        <w:t xml:space="preserve"> </w:t>
      </w:r>
      <w:r w:rsidR="001C2F32">
        <w:rPr>
          <w:rFonts w:ascii="Arial" w:eastAsia="Times New Roman" w:hAnsi="Arial" w:cs="Arial"/>
          <w:color w:val="00B050"/>
          <w:lang w:eastAsia="fr-FR"/>
        </w:rPr>
        <w:t>FAUX</w:t>
      </w:r>
    </w:p>
    <w:p w14:paraId="663FCA07" w14:textId="3AA03050" w:rsidR="00401C1C" w:rsidRPr="00644999" w:rsidRDefault="00401C1C" w:rsidP="00644999">
      <w:pPr>
        <w:pStyle w:val="Paragraphedeliste"/>
        <w:numPr>
          <w:ilvl w:val="0"/>
          <w:numId w:val="3"/>
        </w:numPr>
        <w:spacing w:before="100" w:beforeAutospacing="1" w:after="100" w:afterAutospacing="1" w:line="360" w:lineRule="auto"/>
        <w:ind w:left="-426" w:right="-426" w:firstLine="142"/>
        <w:jc w:val="both"/>
        <w:rPr>
          <w:rFonts w:ascii="Arial" w:eastAsia="Times New Roman" w:hAnsi="Arial" w:cs="Arial"/>
          <w:lang w:eastAsia="fr-FR"/>
        </w:rPr>
      </w:pPr>
      <w:r w:rsidRPr="00644999">
        <w:rPr>
          <w:rFonts w:ascii="Arial" w:eastAsia="Times New Roman" w:hAnsi="Arial" w:cs="Arial"/>
          <w:lang w:eastAsia="fr-FR"/>
        </w:rPr>
        <w:t>Moins on gagne et plus on paie l’impôt sur le revenu.</w:t>
      </w:r>
      <w:r w:rsidR="001C2F32">
        <w:rPr>
          <w:rFonts w:ascii="Arial" w:eastAsia="Times New Roman" w:hAnsi="Arial" w:cs="Arial"/>
          <w:lang w:eastAsia="fr-FR"/>
        </w:rPr>
        <w:t xml:space="preserve"> </w:t>
      </w:r>
      <w:r w:rsidR="001C2F32">
        <w:rPr>
          <w:rFonts w:ascii="Arial" w:eastAsia="Times New Roman" w:hAnsi="Arial" w:cs="Arial"/>
          <w:color w:val="00B050"/>
          <w:lang w:eastAsia="fr-FR"/>
        </w:rPr>
        <w:t>FAUX</w:t>
      </w:r>
    </w:p>
    <w:p w14:paraId="66051A79" w14:textId="7D1070B2" w:rsidR="00644999" w:rsidRDefault="00401C1C" w:rsidP="00644999">
      <w:pPr>
        <w:pStyle w:val="Paragraphedeliste"/>
        <w:numPr>
          <w:ilvl w:val="0"/>
          <w:numId w:val="3"/>
        </w:numPr>
        <w:spacing w:before="100" w:beforeAutospacing="1" w:after="100" w:afterAutospacing="1" w:line="360" w:lineRule="auto"/>
        <w:ind w:left="-426" w:right="-426" w:firstLine="142"/>
        <w:jc w:val="both"/>
        <w:rPr>
          <w:rFonts w:ascii="Arial" w:eastAsia="Times New Roman" w:hAnsi="Arial" w:cs="Arial"/>
          <w:lang w:eastAsia="fr-FR"/>
        </w:rPr>
      </w:pPr>
      <w:r w:rsidRPr="00644999">
        <w:rPr>
          <w:rFonts w:ascii="Arial" w:eastAsia="Times New Roman" w:hAnsi="Arial" w:cs="Arial"/>
          <w:lang w:eastAsia="fr-FR"/>
        </w:rPr>
        <w:lastRenderedPageBreak/>
        <w:t>Un célibataire qui gagne les mêmes revenus qu’un couple avec enfant paie plus d’impôts.</w:t>
      </w:r>
      <w:r w:rsidR="001C2F32">
        <w:rPr>
          <w:rFonts w:ascii="Arial" w:eastAsia="Times New Roman" w:hAnsi="Arial" w:cs="Arial"/>
          <w:lang w:eastAsia="fr-FR"/>
        </w:rPr>
        <w:t xml:space="preserve"> </w:t>
      </w:r>
      <w:r w:rsidR="001C2F32">
        <w:rPr>
          <w:rFonts w:ascii="Arial" w:eastAsia="Times New Roman" w:hAnsi="Arial" w:cs="Arial"/>
          <w:color w:val="00B050"/>
          <w:lang w:eastAsia="fr-FR"/>
        </w:rPr>
        <w:t>VRAI</w:t>
      </w:r>
    </w:p>
    <w:p w14:paraId="2087E450" w14:textId="77777777" w:rsidR="00644999" w:rsidRDefault="00644999" w:rsidP="00644999">
      <w:pPr>
        <w:pStyle w:val="Paragraphedeliste"/>
        <w:spacing w:before="100" w:beforeAutospacing="1" w:after="100" w:afterAutospacing="1" w:line="360" w:lineRule="auto"/>
        <w:ind w:left="-284" w:right="-426"/>
        <w:jc w:val="both"/>
        <w:rPr>
          <w:rFonts w:ascii="Arial" w:eastAsia="Times New Roman" w:hAnsi="Arial" w:cs="Arial"/>
          <w:lang w:eastAsia="fr-FR"/>
        </w:rPr>
      </w:pPr>
    </w:p>
    <w:p w14:paraId="401C19D3" w14:textId="48C91CAF" w:rsidR="00401C1C" w:rsidRDefault="00644999" w:rsidP="00644999">
      <w:pPr>
        <w:pStyle w:val="Paragraphedeliste"/>
        <w:numPr>
          <w:ilvl w:val="0"/>
          <w:numId w:val="2"/>
        </w:numPr>
        <w:spacing w:before="100" w:beforeAutospacing="1" w:after="100" w:afterAutospacing="1" w:line="360" w:lineRule="auto"/>
        <w:ind w:left="-284" w:right="-426" w:firstLine="0"/>
        <w:jc w:val="both"/>
        <w:rPr>
          <w:rFonts w:ascii="Arial" w:eastAsia="Times New Roman" w:hAnsi="Arial" w:cs="Arial"/>
          <w:lang w:eastAsia="fr-FR"/>
        </w:rPr>
      </w:pPr>
      <w:r>
        <w:rPr>
          <w:rFonts w:ascii="Arial" w:eastAsia="Times New Roman" w:hAnsi="Arial" w:cs="Arial"/>
          <w:lang w:eastAsia="fr-FR"/>
        </w:rPr>
        <w:t>La façon dont l’Etat calcule l’impôt sur le revenu te paraît-elle juste ?</w:t>
      </w:r>
      <w:r w:rsidRPr="00644999">
        <w:rPr>
          <w:rFonts w:ascii="Arial" w:eastAsia="Times New Roman" w:hAnsi="Arial" w:cs="Arial"/>
          <w:lang w:eastAsia="fr-FR"/>
        </w:rPr>
        <w:t xml:space="preserve"> Justifie ta réponse.</w:t>
      </w:r>
    </w:p>
    <w:p w14:paraId="665E3F09" w14:textId="4BD99DA9" w:rsidR="001C2F32" w:rsidRDefault="001C2F32" w:rsidP="001C2F32">
      <w:pPr>
        <w:pStyle w:val="Paragraphedeliste"/>
        <w:spacing w:before="100" w:beforeAutospacing="1" w:after="100" w:afterAutospacing="1" w:line="360" w:lineRule="auto"/>
        <w:ind w:left="-284" w:right="-426"/>
        <w:jc w:val="both"/>
        <w:rPr>
          <w:rFonts w:ascii="Arial" w:eastAsia="Times New Roman" w:hAnsi="Arial" w:cs="Arial"/>
          <w:color w:val="00B050"/>
          <w:lang w:eastAsia="fr-FR"/>
        </w:rPr>
      </w:pPr>
      <w:r>
        <w:rPr>
          <w:rFonts w:ascii="Arial" w:eastAsia="Times New Roman" w:hAnsi="Arial" w:cs="Arial"/>
          <w:color w:val="00B050"/>
          <w:lang w:eastAsia="fr-FR"/>
        </w:rPr>
        <w:t>Le calcul de l’impôt est juste (ou équitable) car il tient compte des différences de salaires (plus on gagne, plus on paie) et du nombre de personnes à charge (plus la famille est nombreuse et moins elle paie).</w:t>
      </w:r>
    </w:p>
    <w:p w14:paraId="76824BCF" w14:textId="77777777" w:rsidR="001C2F32" w:rsidRPr="00644999" w:rsidRDefault="001C2F32" w:rsidP="001C2F32">
      <w:pPr>
        <w:pStyle w:val="Paragraphedeliste"/>
        <w:spacing w:before="100" w:beforeAutospacing="1" w:after="100" w:afterAutospacing="1" w:line="360" w:lineRule="auto"/>
        <w:ind w:left="-284" w:right="-426"/>
        <w:jc w:val="both"/>
        <w:rPr>
          <w:rFonts w:ascii="Arial" w:eastAsia="Times New Roman" w:hAnsi="Arial" w:cs="Arial"/>
          <w:lang w:eastAsia="fr-FR"/>
        </w:rPr>
      </w:pPr>
    </w:p>
    <w:p w14:paraId="4532A638" w14:textId="7FA34838" w:rsidR="00644999" w:rsidRDefault="00644999" w:rsidP="00644999">
      <w:pPr>
        <w:pStyle w:val="Paragraphedeliste"/>
        <w:numPr>
          <w:ilvl w:val="0"/>
          <w:numId w:val="2"/>
        </w:numPr>
        <w:spacing w:before="100" w:beforeAutospacing="1" w:after="100" w:afterAutospacing="1" w:line="360" w:lineRule="auto"/>
        <w:ind w:left="-284" w:right="-426" w:firstLine="0"/>
        <w:jc w:val="both"/>
        <w:rPr>
          <w:rFonts w:ascii="Arial" w:eastAsia="Times New Roman" w:hAnsi="Arial" w:cs="Arial"/>
          <w:lang w:eastAsia="fr-FR"/>
        </w:rPr>
      </w:pPr>
      <w:r>
        <w:rPr>
          <w:rFonts w:ascii="Arial" w:eastAsia="Times New Roman" w:hAnsi="Arial" w:cs="Arial"/>
          <w:lang w:eastAsia="fr-FR"/>
        </w:rPr>
        <w:t>A ton avis, comment l’Etat utilise-t-il l’argent perçu par l’impôt sur le revenu ?</w:t>
      </w:r>
    </w:p>
    <w:p w14:paraId="2BAA035F" w14:textId="7E06E02D" w:rsidR="00AC12E4" w:rsidRPr="00644999" w:rsidRDefault="001C2F32" w:rsidP="001C2F32">
      <w:pPr>
        <w:pStyle w:val="Paragraphedeliste"/>
        <w:spacing w:before="100" w:beforeAutospacing="1" w:after="100" w:afterAutospacing="1" w:line="360" w:lineRule="auto"/>
        <w:ind w:left="-284" w:right="-426"/>
        <w:jc w:val="both"/>
        <w:rPr>
          <w:rFonts w:ascii="Arial" w:eastAsia="Times New Roman" w:hAnsi="Arial" w:cs="Arial"/>
          <w:lang w:eastAsia="fr-FR"/>
        </w:rPr>
      </w:pPr>
      <w:r>
        <w:rPr>
          <w:rFonts w:ascii="Arial" w:eastAsia="Times New Roman" w:hAnsi="Arial" w:cs="Arial"/>
          <w:color w:val="00B050"/>
          <w:lang w:eastAsia="fr-FR"/>
        </w:rPr>
        <w:t>L’Etat utilise cet argent pour financer la Sécurité sociale (payer nos médicaments, les allocations familiales, les pensions de retraite…). Cet argent sert aussi à construire des routes et des hôpitaux, à payer les professeurs…</w:t>
      </w:r>
    </w:p>
    <w:p w14:paraId="32943F49" w14:textId="690ADB61" w:rsidR="00C14AA6" w:rsidRPr="00644999" w:rsidRDefault="00C14AA6" w:rsidP="00644999">
      <w:pPr>
        <w:spacing w:line="360" w:lineRule="auto"/>
        <w:ind w:left="-426" w:right="-426"/>
      </w:pPr>
    </w:p>
    <w:sectPr w:rsidR="00C14AA6" w:rsidRPr="00644999" w:rsidSect="00401C1C">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20FF2"/>
    <w:multiLevelType w:val="hybridMultilevel"/>
    <w:tmpl w:val="5A5AAFD8"/>
    <w:lvl w:ilvl="0" w:tplc="2222C0AE">
      <w:start w:val="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6F8B750A"/>
    <w:multiLevelType w:val="hybridMultilevel"/>
    <w:tmpl w:val="5418A9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90E4D8E"/>
    <w:multiLevelType w:val="hybridMultilevel"/>
    <w:tmpl w:val="A41423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A6"/>
    <w:rsid w:val="001C2F32"/>
    <w:rsid w:val="00304E33"/>
    <w:rsid w:val="00401C1C"/>
    <w:rsid w:val="004A1785"/>
    <w:rsid w:val="00644999"/>
    <w:rsid w:val="007B49BE"/>
    <w:rsid w:val="00AC12E4"/>
    <w:rsid w:val="00AE6644"/>
    <w:rsid w:val="00C14AA6"/>
    <w:rsid w:val="00DA4126"/>
    <w:rsid w:val="00EB5C62"/>
    <w:rsid w:val="00FC3D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BD6E6"/>
  <w15:chartTrackingRefBased/>
  <w15:docId w15:val="{82F7CEA9-E2CE-4C9C-B66D-D64FD69A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4AA6"/>
    <w:pPr>
      <w:ind w:left="720"/>
      <w:contextualSpacing/>
    </w:pPr>
  </w:style>
  <w:style w:type="paragraph" w:styleId="NormalWeb">
    <w:name w:val="Normal (Web)"/>
    <w:basedOn w:val="Normal"/>
    <w:uiPriority w:val="99"/>
    <w:semiHidden/>
    <w:unhideWhenUsed/>
    <w:rsid w:val="00AC12E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005643">
      <w:bodyDiv w:val="1"/>
      <w:marLeft w:val="0"/>
      <w:marRight w:val="0"/>
      <w:marTop w:val="0"/>
      <w:marBottom w:val="0"/>
      <w:divBdr>
        <w:top w:val="none" w:sz="0" w:space="0" w:color="auto"/>
        <w:left w:val="none" w:sz="0" w:space="0" w:color="auto"/>
        <w:bottom w:val="none" w:sz="0" w:space="0" w:color="auto"/>
        <w:right w:val="none" w:sz="0" w:space="0" w:color="auto"/>
      </w:divBdr>
      <w:divsChild>
        <w:div w:id="752122845">
          <w:marLeft w:val="0"/>
          <w:marRight w:val="0"/>
          <w:marTop w:val="0"/>
          <w:marBottom w:val="0"/>
          <w:divBdr>
            <w:top w:val="none" w:sz="0" w:space="0" w:color="auto"/>
            <w:left w:val="none" w:sz="0" w:space="0" w:color="auto"/>
            <w:bottom w:val="none" w:sz="0" w:space="0" w:color="auto"/>
            <w:right w:val="none" w:sz="0" w:space="0" w:color="auto"/>
          </w:divBdr>
        </w:div>
        <w:div w:id="1998263682">
          <w:marLeft w:val="0"/>
          <w:marRight w:val="0"/>
          <w:marTop w:val="0"/>
          <w:marBottom w:val="0"/>
          <w:divBdr>
            <w:top w:val="none" w:sz="0" w:space="0" w:color="auto"/>
            <w:left w:val="none" w:sz="0" w:space="0" w:color="auto"/>
            <w:bottom w:val="none" w:sz="0" w:space="0" w:color="auto"/>
            <w:right w:val="none" w:sz="0" w:space="0" w:color="auto"/>
          </w:divBdr>
        </w:div>
        <w:div w:id="880020619">
          <w:marLeft w:val="0"/>
          <w:marRight w:val="0"/>
          <w:marTop w:val="0"/>
          <w:marBottom w:val="0"/>
          <w:divBdr>
            <w:top w:val="none" w:sz="0" w:space="0" w:color="auto"/>
            <w:left w:val="none" w:sz="0" w:space="0" w:color="auto"/>
            <w:bottom w:val="none" w:sz="0" w:space="0" w:color="auto"/>
            <w:right w:val="none" w:sz="0" w:space="0" w:color="auto"/>
          </w:divBdr>
        </w:div>
        <w:div w:id="982390631">
          <w:marLeft w:val="0"/>
          <w:marRight w:val="0"/>
          <w:marTop w:val="0"/>
          <w:marBottom w:val="0"/>
          <w:divBdr>
            <w:top w:val="none" w:sz="0" w:space="0" w:color="auto"/>
            <w:left w:val="none" w:sz="0" w:space="0" w:color="auto"/>
            <w:bottom w:val="none" w:sz="0" w:space="0" w:color="auto"/>
            <w:right w:val="none" w:sz="0" w:space="0" w:color="auto"/>
          </w:divBdr>
        </w:div>
        <w:div w:id="1624069050">
          <w:marLeft w:val="0"/>
          <w:marRight w:val="0"/>
          <w:marTop w:val="0"/>
          <w:marBottom w:val="0"/>
          <w:divBdr>
            <w:top w:val="none" w:sz="0" w:space="0" w:color="auto"/>
            <w:left w:val="none" w:sz="0" w:space="0" w:color="auto"/>
            <w:bottom w:val="none" w:sz="0" w:space="0" w:color="auto"/>
            <w:right w:val="none" w:sz="0" w:space="0" w:color="auto"/>
          </w:divBdr>
        </w:div>
      </w:divsChild>
    </w:div>
    <w:div w:id="1837383389">
      <w:bodyDiv w:val="1"/>
      <w:marLeft w:val="0"/>
      <w:marRight w:val="0"/>
      <w:marTop w:val="0"/>
      <w:marBottom w:val="0"/>
      <w:divBdr>
        <w:top w:val="none" w:sz="0" w:space="0" w:color="auto"/>
        <w:left w:val="none" w:sz="0" w:space="0" w:color="auto"/>
        <w:bottom w:val="none" w:sz="0" w:space="0" w:color="auto"/>
        <w:right w:val="none" w:sz="0" w:space="0" w:color="auto"/>
      </w:divBdr>
      <w:divsChild>
        <w:div w:id="146165762">
          <w:marLeft w:val="0"/>
          <w:marRight w:val="0"/>
          <w:marTop w:val="0"/>
          <w:marBottom w:val="0"/>
          <w:divBdr>
            <w:top w:val="none" w:sz="0" w:space="0" w:color="auto"/>
            <w:left w:val="none" w:sz="0" w:space="0" w:color="auto"/>
            <w:bottom w:val="none" w:sz="0" w:space="0" w:color="auto"/>
            <w:right w:val="none" w:sz="0" w:space="0" w:color="auto"/>
          </w:divBdr>
        </w:div>
        <w:div w:id="57829591">
          <w:marLeft w:val="0"/>
          <w:marRight w:val="0"/>
          <w:marTop w:val="0"/>
          <w:marBottom w:val="0"/>
          <w:divBdr>
            <w:top w:val="none" w:sz="0" w:space="0" w:color="auto"/>
            <w:left w:val="none" w:sz="0" w:space="0" w:color="auto"/>
            <w:bottom w:val="none" w:sz="0" w:space="0" w:color="auto"/>
            <w:right w:val="none" w:sz="0" w:space="0" w:color="auto"/>
          </w:divBdr>
        </w:div>
        <w:div w:id="576717678">
          <w:marLeft w:val="0"/>
          <w:marRight w:val="0"/>
          <w:marTop w:val="0"/>
          <w:marBottom w:val="0"/>
          <w:divBdr>
            <w:top w:val="none" w:sz="0" w:space="0" w:color="auto"/>
            <w:left w:val="none" w:sz="0" w:space="0" w:color="auto"/>
            <w:bottom w:val="none" w:sz="0" w:space="0" w:color="auto"/>
            <w:right w:val="none" w:sz="0" w:space="0" w:color="auto"/>
          </w:divBdr>
        </w:div>
        <w:div w:id="380176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226</Words>
  <Characters>1248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Pollet</dc:creator>
  <cp:keywords/>
  <dc:description/>
  <cp:lastModifiedBy>Céline Pollet</cp:lastModifiedBy>
  <cp:revision>9</cp:revision>
  <dcterms:created xsi:type="dcterms:W3CDTF">2020-03-16T13:55:00Z</dcterms:created>
  <dcterms:modified xsi:type="dcterms:W3CDTF">2020-03-18T17:41:00Z</dcterms:modified>
</cp:coreProperties>
</file>